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7768F">
      <w:bookmarkStart w:id="0" w:name="_GoBack"/>
      <w:bookmarkEnd w:id="0"/>
    </w:p>
    <w:p w14:paraId="54938BAE">
      <w:pPr>
        <w:jc w:val="right"/>
        <w:rPr>
          <w:rFonts w:ascii="Times New Roman" w:hAnsi="Times New Roman" w:eastAsia="Times New Roman"/>
          <w:sz w:val="24"/>
          <w:szCs w:val="24"/>
          <w:shd w:val="clear" w:color="auto" w:fill="FFFFFF"/>
        </w:rPr>
      </w:pPr>
      <w:r>
        <w:rPr>
          <w:rFonts w:ascii="Times New Roman" w:hAnsi="Times New Roman" w:eastAsia="Times New Roman"/>
          <w:sz w:val="24"/>
          <w:szCs w:val="24"/>
          <w:shd w:val="clear" w:color="auto" w:fill="FFFFFF"/>
        </w:rPr>
        <w:t>Anexa nr. 6 la Statutul orașului Vașcău</w:t>
      </w:r>
    </w:p>
    <w:p w14:paraId="5BD046AB">
      <w:pPr>
        <w:jc w:val="right"/>
        <w:rPr>
          <w:rFonts w:ascii="Times New Roman" w:hAnsi="Times New Roman" w:eastAsia="Times New Roman"/>
          <w:sz w:val="24"/>
          <w:szCs w:val="24"/>
          <w:shd w:val="clear" w:color="auto" w:fill="FFFFFF"/>
        </w:rPr>
      </w:pPr>
    </w:p>
    <w:p w14:paraId="33285713">
      <w:pPr>
        <w:jc w:val="center"/>
        <w:rPr>
          <w:rFonts w:ascii="Times New Roman" w:hAnsi="Times New Roman" w:eastAsia="Times New Roman"/>
          <w:sz w:val="24"/>
          <w:szCs w:val="24"/>
          <w:shd w:val="clear" w:color="auto" w:fill="FFFFFF"/>
        </w:rPr>
      </w:pPr>
      <w:r>
        <w:rPr>
          <w:rFonts w:ascii="Times New Roman" w:hAnsi="Times New Roman" w:eastAsia="Times New Roman"/>
          <w:sz w:val="24"/>
          <w:szCs w:val="24"/>
          <w:shd w:val="clear" w:color="auto" w:fill="FFFFFF"/>
        </w:rPr>
        <w:t>Procedura de atribuire și retragere a titlului de cetățean de onoare al localității Vașcău, județul Bihor</w:t>
      </w:r>
    </w:p>
    <w:p w14:paraId="190B5E19">
      <w:pPr>
        <w:jc w:val="right"/>
        <w:rPr>
          <w:rFonts w:ascii="Times New Roman" w:hAnsi="Times New Roman" w:eastAsia="Times New Roman"/>
          <w:sz w:val="24"/>
          <w:szCs w:val="24"/>
          <w:shd w:val="clear" w:color="auto" w:fill="FFFFFF"/>
        </w:rPr>
      </w:pPr>
    </w:p>
    <w:p w14:paraId="64BAEB96">
      <w:pPr>
        <w:tabs>
          <w:tab w:val="left" w:pos="540"/>
        </w:tabs>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Articolul 1. Se conferă titlul de „Cetăţean  de onoare  al Oraşului Vaşcău , județul Bihor şi Diploma de cetăţean de onoare, persoanelor române sau străine, importante sau reprezentative pentru oraşul Vaşcău, cu merite deosebite pe plan politic, economic, social, educaţional, cultural, artistic şi sportiv şi celor care au merite deosebite obţinute împotriva catastrofelor şi în situaţii de urgenţă, astfel:</w:t>
      </w:r>
    </w:p>
    <w:p w14:paraId="2E26C54E">
      <w:pPr>
        <w:numPr>
          <w:ilvl w:val="0"/>
          <w:numId w:val="1"/>
        </w:numPr>
        <w:tabs>
          <w:tab w:val="left" w:pos="1418"/>
        </w:tabs>
        <w:spacing w:after="0" w:line="240" w:lineRule="auto"/>
        <w:jc w:val="both"/>
        <w:rPr>
          <w:rFonts w:ascii="Times New Roman" w:hAnsi="Times New Roman"/>
          <w:color w:val="000000"/>
          <w:sz w:val="24"/>
          <w:szCs w:val="24"/>
        </w:rPr>
      </w:pPr>
      <w:r>
        <w:rPr>
          <w:rFonts w:ascii="Times New Roman" w:hAnsi="Times New Roman"/>
          <w:color w:val="000000"/>
          <w:sz w:val="24"/>
          <w:szCs w:val="24"/>
        </w:rPr>
        <w:t>persoanelor fizice române, născute în oraşul Vaşcău sau cu domiciliul în oraşul Vaşcău, care în întreaga  lor activitate au obţinut rezultate de excepţie, recunoscute în ţară şi străinătate;</w:t>
      </w:r>
    </w:p>
    <w:p w14:paraId="43282AAB">
      <w:pPr>
        <w:numPr>
          <w:ilvl w:val="0"/>
          <w:numId w:val="1"/>
        </w:numPr>
        <w:tabs>
          <w:tab w:val="left" w:pos="1418"/>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Persoanelor fizice  române cu o contribuţie deosebită la dezvoltarea materială şi </w:t>
      </w:r>
    </w:p>
    <w:p w14:paraId="2041DD52">
      <w:pPr>
        <w:tabs>
          <w:tab w:val="left" w:pos="1418"/>
        </w:tabs>
        <w:jc w:val="both"/>
        <w:rPr>
          <w:rFonts w:ascii="Times New Roman" w:hAnsi="Times New Roman"/>
          <w:color w:val="000000"/>
          <w:sz w:val="24"/>
          <w:szCs w:val="24"/>
        </w:rPr>
      </w:pPr>
      <w:r>
        <w:rPr>
          <w:rFonts w:ascii="Times New Roman" w:hAnsi="Times New Roman"/>
          <w:color w:val="000000"/>
          <w:sz w:val="24"/>
          <w:szCs w:val="24"/>
        </w:rPr>
        <w:t>spirituală a oraşului Vaşcău, creşterea prestigiului localităţii noastre între localităţile din ţară;</w:t>
      </w:r>
    </w:p>
    <w:p w14:paraId="5A5BCF1A">
      <w:pPr>
        <w:tabs>
          <w:tab w:val="left" w:pos="1418"/>
        </w:tabs>
        <w:jc w:val="both"/>
        <w:rPr>
          <w:rFonts w:ascii="Times New Roman" w:hAnsi="Times New Roman"/>
          <w:color w:val="000000"/>
          <w:sz w:val="24"/>
          <w:szCs w:val="24"/>
        </w:rPr>
      </w:pPr>
      <w:r>
        <w:rPr>
          <w:rFonts w:ascii="Times New Roman" w:hAnsi="Times New Roman"/>
          <w:color w:val="000000"/>
          <w:sz w:val="24"/>
          <w:szCs w:val="24"/>
        </w:rPr>
        <w:t xml:space="preserve">                     c) Persoanelor  fizice străine, care îşi desfăşoară activitatea pentru oraşul Vaşcău şi care contribuie efectiv la dezvoltarea economică, urbanistică şi educaţională a oraşului, la creşterea nivelului de trai material şi spiritual al majorităţii cetăţenilor.</w:t>
      </w:r>
    </w:p>
    <w:p w14:paraId="36E5E815">
      <w:pPr>
        <w:tabs>
          <w:tab w:val="left" w:pos="540"/>
        </w:tabs>
        <w:jc w:val="both"/>
        <w:rPr>
          <w:rFonts w:ascii="Times New Roman" w:hAnsi="Times New Roman"/>
          <w:color w:val="000000"/>
          <w:sz w:val="24"/>
          <w:szCs w:val="24"/>
        </w:rPr>
      </w:pPr>
      <w:r>
        <w:rPr>
          <w:rFonts w:ascii="Times New Roman" w:hAnsi="Times New Roman"/>
          <w:color w:val="000000"/>
          <w:sz w:val="24"/>
          <w:szCs w:val="24"/>
        </w:rPr>
        <w:t xml:space="preserve">            Articolul 2. Titlul de ”Cetăţean de onoare al oraşului Vaşcău” se conferă şi post –mortem, în condiţiile prevăzute la Art. 1.</w:t>
      </w:r>
    </w:p>
    <w:p w14:paraId="0DD58AD9">
      <w:pPr>
        <w:tabs>
          <w:tab w:val="left" w:pos="1080"/>
        </w:tabs>
        <w:jc w:val="both"/>
        <w:rPr>
          <w:rFonts w:ascii="Times New Roman" w:hAnsi="Times New Roman"/>
          <w:color w:val="000000"/>
          <w:sz w:val="24"/>
          <w:szCs w:val="24"/>
        </w:rPr>
      </w:pPr>
      <w:r>
        <w:rPr>
          <w:rFonts w:ascii="Times New Roman" w:hAnsi="Times New Roman"/>
          <w:color w:val="000000"/>
          <w:sz w:val="24"/>
          <w:szCs w:val="24"/>
        </w:rPr>
        <w:t xml:space="preserve">            Articolul 3. Iniţierea acţiunii privind conferirea titlului de „ Cetăţean de onoare al  oraşului Vaşcău” se realizează, conform prevederilor  Hotărârii Consiliului local al orașului Vașcău nr. 104 din 21.12.2015  privind aprobarea Regulamentului pentru acordarea titlului de ,,Cetățean de Onoare ,, a orașului Vașcău . Hotărârea privind conferirea titlului, se adoptă în şedinţă ordinară sau extraordinară a Consiliului Local al oraşului Vaşcău, județul Bihor.</w:t>
      </w:r>
    </w:p>
    <w:p w14:paraId="479DB84E">
      <w:pPr>
        <w:tabs>
          <w:tab w:val="left" w:pos="1080"/>
        </w:tabs>
        <w:jc w:val="both"/>
        <w:rPr>
          <w:rFonts w:ascii="Times New Roman" w:hAnsi="Times New Roman"/>
          <w:color w:val="000000"/>
          <w:sz w:val="24"/>
          <w:szCs w:val="24"/>
        </w:rPr>
      </w:pPr>
      <w:r>
        <w:rPr>
          <w:rFonts w:ascii="Times New Roman" w:hAnsi="Times New Roman"/>
          <w:color w:val="000000"/>
          <w:sz w:val="24"/>
          <w:szCs w:val="24"/>
        </w:rPr>
        <w:t xml:space="preserve">            Articolul 4. Festivitatea conferirii titlului de „Cetăţean  de  onoare  al  oraşului Vaşcău” se organizează prin grija primarului, la sediul Consiliului Local, sau cu ocazia unei manifestări publice în oraşul Vaşcău, cu prezenţa persoanei căreia i se conferă acest titlu, sau a reprezentanţilor legali pentru persoanele decedate, când titlul se acordă post – mortem.</w:t>
      </w:r>
    </w:p>
    <w:p w14:paraId="02525ECF">
      <w:pPr>
        <w:tabs>
          <w:tab w:val="left" w:pos="1080"/>
        </w:tabs>
        <w:jc w:val="both"/>
        <w:rPr>
          <w:rFonts w:ascii="Times New Roman" w:hAnsi="Times New Roman"/>
          <w:color w:val="000000"/>
          <w:sz w:val="24"/>
          <w:szCs w:val="24"/>
        </w:rPr>
      </w:pPr>
      <w:r>
        <w:rPr>
          <w:rFonts w:ascii="Times New Roman" w:hAnsi="Times New Roman"/>
          <w:color w:val="000000"/>
          <w:sz w:val="24"/>
          <w:szCs w:val="24"/>
        </w:rPr>
        <w:t xml:space="preserve">            După prezentarea hotărârii Consiliului local al orașului Vașcău , primarul oraşului Vașcău  înmânează Diploma de „Cetăţean de onoare”.</w:t>
      </w:r>
    </w:p>
    <w:p w14:paraId="22724029">
      <w:pPr>
        <w:jc w:val="right"/>
      </w:pPr>
    </w:p>
    <w:sectPr>
      <w:headerReference r:id="rId5" w:type="default"/>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14E5F">
    <w:pPr>
      <w:pStyle w:val="4"/>
      <w:spacing w:after="0"/>
      <w:rPr>
        <w:lang w:val="ro-RO"/>
      </w:rPr>
    </w:pPr>
    <w:r>
      <w:rPr>
        <w:lang w:val="ro-RO"/>
      </w:rPr>
      <w:t xml:space="preserve">              PREȘEDINTE  DE ȘEDINȚĂ                                                                      CONTRASEMNEAZĂ  </w:t>
    </w:r>
  </w:p>
  <w:p w14:paraId="3561645C">
    <w:pPr>
      <w:pStyle w:val="4"/>
      <w:spacing w:after="0"/>
      <w:rPr>
        <w:lang w:val="ro-RO"/>
      </w:rPr>
    </w:pPr>
    <w:r>
      <w:rPr>
        <w:lang w:val="ro-RO"/>
      </w:rPr>
      <w:t xml:space="preserve">           LAZA  - MATIUȚA   LIVIU                                                      SECRETAR  GENERAL  UAT  ORAȘ VAȘCĂU</w:t>
    </w:r>
  </w:p>
  <w:p w14:paraId="59786F18">
    <w:pPr>
      <w:pStyle w:val="4"/>
      <w:spacing w:after="0"/>
      <w:rPr>
        <w:lang w:val="ro-RO"/>
      </w:rPr>
    </w:pPr>
    <w:r>
      <w:rPr>
        <w:lang w:val="ro-RO"/>
      </w:rPr>
      <w:t xml:space="preserve">                                                                                                                                      POP  RODICA</w:t>
    </w:r>
  </w:p>
  <w:p w14:paraId="783CD443">
    <w:pPr>
      <w:pStyle w:val="4"/>
      <w:rPr>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19B91">
    <w:pPr>
      <w:pStyle w:val="5"/>
    </w:pPr>
    <w:r>
      <w:rPr>
        <w:lang/>
      </w:rPr>
      <w:drawing>
        <wp:anchor distT="0" distB="0" distL="114300" distR="114300" simplePos="0" relativeHeight="251659264" behindDoc="0" locked="0" layoutInCell="1" allowOverlap="1">
          <wp:simplePos x="0" y="0"/>
          <wp:positionH relativeFrom="margin">
            <wp:posOffset>5245735</wp:posOffset>
          </wp:positionH>
          <wp:positionV relativeFrom="margin">
            <wp:posOffset>-809625</wp:posOffset>
          </wp:positionV>
          <wp:extent cx="574040" cy="808355"/>
          <wp:effectExtent l="0" t="0" r="16510" b="10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rcRect b="6015"/>
                  <a:stretch>
                    <a:fillRect/>
                  </a:stretch>
                </pic:blipFill>
                <pic:spPr>
                  <a:xfrm>
                    <a:off x="0" y="0"/>
                    <a:ext cx="574040" cy="808355"/>
                  </a:xfrm>
                  <a:prstGeom prst="rect">
                    <a:avLst/>
                  </a:prstGeom>
                  <a:noFill/>
                  <a:ln>
                    <a:noFill/>
                  </a:ln>
                </pic:spPr>
              </pic:pic>
            </a:graphicData>
          </a:graphic>
        </wp:anchor>
      </w:drawing>
    </w:r>
    <w:r>
      <w:t>CONSILIUL LOCAL AL ORAȘULUI VAȘCĂU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C451DC"/>
    <w:multiLevelType w:val="multilevel"/>
    <w:tmpl w:val="02C451DC"/>
    <w:lvl w:ilvl="0" w:tentative="0">
      <w:start w:val="1"/>
      <w:numFmt w:val="lowerLetter"/>
      <w:lvlText w:val="%1)"/>
      <w:lvlJc w:val="left"/>
      <w:pPr>
        <w:tabs>
          <w:tab w:val="left" w:pos="1620"/>
        </w:tabs>
        <w:ind w:left="1620" w:hanging="360"/>
      </w:pPr>
      <w:rPr>
        <w:rFonts w:hint="default"/>
      </w:rPr>
    </w:lvl>
    <w:lvl w:ilvl="1" w:tentative="0">
      <w:start w:val="1"/>
      <w:numFmt w:val="lowerLetter"/>
      <w:lvlText w:val="%2."/>
      <w:lvlJc w:val="left"/>
      <w:pPr>
        <w:tabs>
          <w:tab w:val="left" w:pos="2340"/>
        </w:tabs>
        <w:ind w:left="2340" w:hanging="360"/>
      </w:pPr>
    </w:lvl>
    <w:lvl w:ilvl="2" w:tentative="0">
      <w:start w:val="1"/>
      <w:numFmt w:val="lowerRoman"/>
      <w:lvlText w:val="%3."/>
      <w:lvlJc w:val="right"/>
      <w:pPr>
        <w:tabs>
          <w:tab w:val="left" w:pos="3060"/>
        </w:tabs>
        <w:ind w:left="3060" w:hanging="180"/>
      </w:pPr>
    </w:lvl>
    <w:lvl w:ilvl="3" w:tentative="0">
      <w:start w:val="1"/>
      <w:numFmt w:val="decimal"/>
      <w:lvlText w:val="%4."/>
      <w:lvlJc w:val="left"/>
      <w:pPr>
        <w:tabs>
          <w:tab w:val="left" w:pos="3780"/>
        </w:tabs>
        <w:ind w:left="3780" w:hanging="360"/>
      </w:pPr>
    </w:lvl>
    <w:lvl w:ilvl="4" w:tentative="0">
      <w:start w:val="1"/>
      <w:numFmt w:val="lowerLetter"/>
      <w:lvlText w:val="%5."/>
      <w:lvlJc w:val="left"/>
      <w:pPr>
        <w:tabs>
          <w:tab w:val="left" w:pos="4500"/>
        </w:tabs>
        <w:ind w:left="4500" w:hanging="360"/>
      </w:pPr>
    </w:lvl>
    <w:lvl w:ilvl="5" w:tentative="0">
      <w:start w:val="1"/>
      <w:numFmt w:val="lowerRoman"/>
      <w:lvlText w:val="%6."/>
      <w:lvlJc w:val="right"/>
      <w:pPr>
        <w:tabs>
          <w:tab w:val="left" w:pos="5220"/>
        </w:tabs>
        <w:ind w:left="5220" w:hanging="180"/>
      </w:pPr>
    </w:lvl>
    <w:lvl w:ilvl="6" w:tentative="0">
      <w:start w:val="1"/>
      <w:numFmt w:val="decimal"/>
      <w:lvlText w:val="%7."/>
      <w:lvlJc w:val="left"/>
      <w:pPr>
        <w:tabs>
          <w:tab w:val="left" w:pos="5940"/>
        </w:tabs>
        <w:ind w:left="5940" w:hanging="360"/>
      </w:pPr>
    </w:lvl>
    <w:lvl w:ilvl="7" w:tentative="0">
      <w:start w:val="1"/>
      <w:numFmt w:val="lowerLetter"/>
      <w:lvlText w:val="%8."/>
      <w:lvlJc w:val="left"/>
      <w:pPr>
        <w:tabs>
          <w:tab w:val="left" w:pos="6660"/>
        </w:tabs>
        <w:ind w:left="6660" w:hanging="360"/>
      </w:pPr>
    </w:lvl>
    <w:lvl w:ilvl="8" w:tentative="0">
      <w:start w:val="1"/>
      <w:numFmt w:val="lowerRoman"/>
      <w:lvlText w:val="%9."/>
      <w:lvlJc w:val="right"/>
      <w:pPr>
        <w:tabs>
          <w:tab w:val="left" w:pos="7380"/>
        </w:tabs>
        <w:ind w:left="73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displayHorizontalDrawingGridEvery w:val="1"/>
  <w:displayVerticalDrawingGridEvery w:val="1"/>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242"/>
    <w:rsid w:val="000606C9"/>
    <w:rsid w:val="00160141"/>
    <w:rsid w:val="002710C0"/>
    <w:rsid w:val="003C65CD"/>
    <w:rsid w:val="00440462"/>
    <w:rsid w:val="00474D19"/>
    <w:rsid w:val="00483826"/>
    <w:rsid w:val="005E714B"/>
    <w:rsid w:val="00602076"/>
    <w:rsid w:val="007F4242"/>
    <w:rsid w:val="009448FE"/>
    <w:rsid w:val="00E17FAA"/>
    <w:rsid w:val="53A332E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spacing w:after="160" w:line="259" w:lineRule="auto"/>
    </w:pPr>
    <w:rPr>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Style w:val="3"/>
      <w:tblCellMar>
        <w:top w:w="0" w:type="dxa"/>
        <w:left w:w="108" w:type="dxa"/>
        <w:bottom w:w="0" w:type="dxa"/>
        <w:right w:w="108" w:type="dxa"/>
      </w:tblCellMar>
    </w:tblPr>
    <w:trPr>
      <w:wBefore w:w="0" w:type="dxa"/>
    </w:trPr>
  </w:style>
  <w:style w:type="paragraph" w:styleId="4">
    <w:name w:val="footer"/>
    <w:basedOn w:val="1"/>
    <w:link w:val="9"/>
    <w:unhideWhenUsed/>
    <w:uiPriority w:val="99"/>
    <w:pPr>
      <w:tabs>
        <w:tab w:val="center" w:pos="4680"/>
        <w:tab w:val="right" w:pos="9360"/>
      </w:tabs>
    </w:pPr>
  </w:style>
  <w:style w:type="paragraph" w:styleId="5">
    <w:name w:val="header"/>
    <w:basedOn w:val="1"/>
    <w:link w:val="8"/>
    <w:unhideWhenUsed/>
    <w:uiPriority w:val="99"/>
    <w:pPr>
      <w:tabs>
        <w:tab w:val="center" w:pos="4680"/>
        <w:tab w:val="right" w:pos="9360"/>
      </w:tabs>
    </w:pPr>
  </w:style>
  <w:style w:type="paragraph" w:styleId="6">
    <w:name w:val="Normal Indent"/>
    <w:basedOn w:val="1"/>
    <w:semiHidden/>
    <w:unhideWhenUsed/>
    <w:uiPriority w:val="99"/>
    <w:pPr>
      <w:ind w:left="720"/>
    </w:pPr>
  </w:style>
  <w:style w:type="paragraph" w:customStyle="1" w:styleId="7">
    <w:name w:val="Caracter Caracter Char Char"/>
    <w:basedOn w:val="1"/>
    <w:next w:val="6"/>
    <w:uiPriority w:val="0"/>
    <w:pPr>
      <w:spacing w:line="240" w:lineRule="exact"/>
    </w:pPr>
    <w:rPr>
      <w:rFonts w:ascii="Tahoma" w:hAnsi="Tahoma" w:eastAsia="Times New Roman" w:cs="Times New Roman"/>
      <w:sz w:val="20"/>
      <w:szCs w:val="20"/>
    </w:rPr>
  </w:style>
  <w:style w:type="character" w:customStyle="1" w:styleId="8">
    <w:name w:val="Header Char"/>
    <w:link w:val="5"/>
    <w:uiPriority w:val="99"/>
    <w:rPr>
      <w:sz w:val="22"/>
      <w:szCs w:val="22"/>
    </w:rPr>
  </w:style>
  <w:style w:type="character" w:customStyle="1" w:styleId="9">
    <w:name w:val="Footer Char"/>
    <w:link w:val="4"/>
    <w:uiPriority w:val="99"/>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322</Words>
  <Characters>1943</Characters>
  <Lines>16</Lines>
  <Paragraphs>4</Paragraphs>
  <TotalTime>0</TotalTime>
  <ScaleCrop>false</ScaleCrop>
  <LinksUpToDate>false</LinksUpToDate>
  <CharactersWithSpaces>2338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2021-12-08T14:53:00Z</dcterms:created>
  <dc:creator>PC</dc:creator>
  <cp:lastModifiedBy>USER</cp:lastModifiedBy>
  <cp:lastPrinted>2021-12-27T12:57:00Z</cp:lastPrinted>
  <dcterms:modified xsi:type="dcterms:W3CDTF">2026-10-14T05:56:20Z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49B67B54F72A4630AC653297D8BB9309_13</vt:lpwstr>
  </property>
</Properties>
</file>